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F" w:rsidRPr="00577E3F" w:rsidRDefault="00577E3F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Уважаемые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выпускники 202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1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года по программам ординатуры и проф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ессиональной 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переподготовки!</w:t>
      </w:r>
    </w:p>
    <w:p w:rsidR="00577E3F" w:rsidRPr="00577E3F" w:rsidRDefault="009B1705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Летом </w:t>
      </w:r>
      <w:r w:rsidR="00577E3F" w:rsidRPr="00B4519B">
        <w:rPr>
          <w:rFonts w:ascii="Times New Roman" w:eastAsia="Times New Roman" w:hAnsi="Times New Roman" w:cs="Times New Roman"/>
          <w:bCs/>
          <w:color w:val="363636"/>
          <w:sz w:val="32"/>
          <w:szCs w:val="28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363636"/>
          <w:sz w:val="32"/>
          <w:szCs w:val="28"/>
          <w:bdr w:val="none" w:sz="0" w:space="0" w:color="auto" w:frame="1"/>
          <w:lang w:eastAsia="ru-RU"/>
        </w:rPr>
        <w:t>1</w:t>
      </w:r>
      <w:r w:rsidR="00577E3F" w:rsidRPr="00B4519B">
        <w:rPr>
          <w:rFonts w:ascii="Times New Roman" w:eastAsia="Times New Roman" w:hAnsi="Times New Roman" w:cs="Times New Roman"/>
          <w:bCs/>
          <w:color w:val="363636"/>
          <w:sz w:val="32"/>
          <w:szCs w:val="28"/>
          <w:bdr w:val="none" w:sz="0" w:space="0" w:color="auto" w:frame="1"/>
          <w:lang w:eastAsia="ru-RU"/>
        </w:rPr>
        <w:t xml:space="preserve"> года</w:t>
      </w:r>
      <w:r w:rsidR="00577E3F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на базе </w:t>
      </w:r>
      <w:r w:rsidR="00577E3F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Иркутского государственного медицинского университета и Иркутской государственной медицинской академии последипломного образования планируется проведение </w:t>
      </w:r>
      <w:r w:rsidR="00577E3F" w:rsidRPr="00B4519B">
        <w:rPr>
          <w:rFonts w:ascii="Times New Roman" w:eastAsia="Times New Roman" w:hAnsi="Times New Roman" w:cs="Times New Roman"/>
          <w:bCs/>
          <w:color w:val="363636"/>
          <w:sz w:val="32"/>
          <w:szCs w:val="28"/>
          <w:bdr w:val="none" w:sz="0" w:space="0" w:color="auto" w:frame="1"/>
          <w:lang w:eastAsia="ru-RU"/>
        </w:rPr>
        <w:t xml:space="preserve">первичной специализированной аккредитации (ПСА)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для лиц, завершивших обучение</w:t>
      </w:r>
      <w:r w:rsidR="00577E3F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577E3F" w:rsidRPr="00B4519B">
        <w:rPr>
          <w:rFonts w:ascii="Times New Roman" w:eastAsia="Times New Roman" w:hAnsi="Times New Roman" w:cs="Times New Roman"/>
          <w:iCs/>
          <w:color w:val="363636"/>
          <w:sz w:val="32"/>
          <w:szCs w:val="28"/>
          <w:bdr w:val="none" w:sz="0" w:space="0" w:color="auto" w:frame="1"/>
          <w:lang w:eastAsia="ru-RU"/>
        </w:rPr>
        <w:t>по программам ординатуры и на циклах профессиональной переподготовки.</w:t>
      </w:r>
    </w:p>
    <w:p w:rsidR="00577E3F" w:rsidRPr="00577E3F" w:rsidRDefault="00577E3F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Для прохождения ПСА необходимо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направить на электронный адрес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или принести лично с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ледующие документы: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заявление 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 допуске к аккредитации специалиста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паспорта с пропиской;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СНИЛС;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диплома о высшем образовании;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свидетельства о браке (в случае несоответствия фамилии в дипломе и паспорте);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proofErr w:type="gramStart"/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диплома об окончании ординатуры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или копию диплома о профессиональной переподготовки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;</w:t>
      </w:r>
      <w:proofErr w:type="gramEnd"/>
    </w:p>
    <w:p w:rsidR="00577E3F" w:rsidRPr="00577E3F" w:rsidRDefault="009B1705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указать актуальные телефон, адрес с индексом по прописке и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адрес электронной почты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(ОБЯЗАТЕЛЬНО)</w:t>
      </w:r>
    </w:p>
    <w:p w:rsidR="00577E3F" w:rsidRPr="00577E3F" w:rsidRDefault="004B4528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bdr w:val="none" w:sz="0" w:space="0" w:color="auto" w:frame="1"/>
          <w:lang w:eastAsia="ru-RU"/>
        </w:rPr>
        <w:t>Адреса приема</w:t>
      </w:r>
      <w:r w:rsidR="00577E3F" w:rsidRPr="00B4519B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bdr w:val="none" w:sz="0" w:space="0" w:color="auto" w:frame="1"/>
          <w:lang w:eastAsia="ru-RU"/>
        </w:rPr>
        <w:t xml:space="preserve"> документов:</w:t>
      </w:r>
    </w:p>
    <w:p w:rsidR="00577E3F" w:rsidRPr="00B4519B" w:rsidRDefault="004B4528" w:rsidP="00B4519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рдинатура/</w:t>
      </w:r>
      <w:proofErr w:type="spellStart"/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проф.переподготовка</w:t>
      </w:r>
      <w:proofErr w:type="spellEnd"/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Pr="009B1705"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  <w:t>ИГМУ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— </w:t>
      </w:r>
      <w:proofErr w:type="spellStart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Байкова</w:t>
      </w:r>
      <w:proofErr w:type="spellEnd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Елена Викторовна - </w:t>
      </w:r>
      <w:proofErr w:type="spellStart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ул.Красного</w:t>
      </w:r>
      <w:proofErr w:type="spellEnd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Восстания, 1 (биологический корпус), левое крыло, 2 этаж, кабинет № 215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, тел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.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28-15-73,</w:t>
      </w:r>
      <w:r w:rsidR="009B1705" w:rsidRPr="008919F4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e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-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mail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hyperlink r:id="rId6" w:history="1"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ismu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-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elena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mail</w:t>
        </w:r>
        <w:r w:rsidR="009B1705" w:rsidRPr="009B1705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proofErr w:type="spellStart"/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ru</w:t>
        </w:r>
        <w:proofErr w:type="spellEnd"/>
      </w:hyperlink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</w:p>
    <w:p w:rsidR="00967250" w:rsidRPr="00577E3F" w:rsidRDefault="004B4528" w:rsidP="00B4519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рдинатура/</w:t>
      </w:r>
      <w:proofErr w:type="spellStart"/>
      <w:r w:rsidR="00967250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проф.переподготовка</w:t>
      </w:r>
      <w:proofErr w:type="spellEnd"/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ИГМАПО – Федорова И</w:t>
      </w:r>
      <w:r w:rsidR="008919F4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</w:t>
      </w:r>
      <w:bookmarkStart w:id="0" w:name="_GoBack"/>
      <w:bookmarkEnd w:id="0"/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на Юрьевна – м-н Юбилейный, 100к (ИГМАПО), кабинет 704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,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e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-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mail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hyperlink r:id="rId7" w:history="1"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accredcenter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igmapo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proofErr w:type="spellStart"/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ru</w:t>
        </w:r>
        <w:proofErr w:type="spellEnd"/>
      </w:hyperlink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</w:p>
    <w:p w:rsidR="008A7F78" w:rsidRPr="00B4519B" w:rsidRDefault="00577E3F" w:rsidP="00B451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Обращаем ваше внимание, </w:t>
      </w:r>
      <w:r w:rsidR="004B4528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что первичная специализированная аккредитация (выпускники ординатуры и профессиональной переподготовки) </w:t>
      </w:r>
      <w:r w:rsidR="00B4519B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осуществляется </w:t>
      </w:r>
      <w:r w:rsidR="004B4528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на базе ИГМУ и ИГМАПО. Распределение специальностей между двумя ВУЗами изложено в документе </w:t>
      </w:r>
      <w:r w:rsidR="00B4519B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«Р</w:t>
      </w:r>
      <w:r w:rsidR="004B4528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аспределение подкомиссий</w:t>
      </w:r>
      <w:r w:rsidR="00B4519B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»</w:t>
      </w:r>
      <w:r w:rsidR="004B4528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.</w:t>
      </w:r>
    </w:p>
    <w:sectPr w:rsidR="008A7F78" w:rsidRPr="00B4519B" w:rsidSect="00B451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E11"/>
    <w:multiLevelType w:val="multilevel"/>
    <w:tmpl w:val="591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803E0"/>
    <w:multiLevelType w:val="multilevel"/>
    <w:tmpl w:val="93B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6F"/>
    <w:rsid w:val="00144E81"/>
    <w:rsid w:val="001D626A"/>
    <w:rsid w:val="004B4528"/>
    <w:rsid w:val="005750F7"/>
    <w:rsid w:val="00577E3F"/>
    <w:rsid w:val="00751319"/>
    <w:rsid w:val="008919F4"/>
    <w:rsid w:val="008A7F78"/>
    <w:rsid w:val="008C1CD6"/>
    <w:rsid w:val="00967250"/>
    <w:rsid w:val="009B1705"/>
    <w:rsid w:val="00B4519B"/>
    <w:rsid w:val="00D86D61"/>
    <w:rsid w:val="00EE3630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E3F"/>
    <w:rPr>
      <w:b/>
      <w:bCs/>
    </w:rPr>
  </w:style>
  <w:style w:type="character" w:styleId="a5">
    <w:name w:val="Emphasis"/>
    <w:basedOn w:val="a0"/>
    <w:uiPriority w:val="20"/>
    <w:qFormat/>
    <w:rsid w:val="00577E3F"/>
    <w:rPr>
      <w:i/>
      <w:iCs/>
    </w:rPr>
  </w:style>
  <w:style w:type="character" w:styleId="a6">
    <w:name w:val="Hyperlink"/>
    <w:basedOn w:val="a0"/>
    <w:uiPriority w:val="99"/>
    <w:unhideWhenUsed/>
    <w:rsid w:val="00575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E3F"/>
    <w:rPr>
      <w:b/>
      <w:bCs/>
    </w:rPr>
  </w:style>
  <w:style w:type="character" w:styleId="a5">
    <w:name w:val="Emphasis"/>
    <w:basedOn w:val="a0"/>
    <w:uiPriority w:val="20"/>
    <w:qFormat/>
    <w:rsid w:val="00577E3F"/>
    <w:rPr>
      <w:i/>
      <w:iCs/>
    </w:rPr>
  </w:style>
  <w:style w:type="character" w:styleId="a6">
    <w:name w:val="Hyperlink"/>
    <w:basedOn w:val="a0"/>
    <w:uiPriority w:val="99"/>
    <w:unhideWhenUsed/>
    <w:rsid w:val="0057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credcenter@igma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u-ele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2020-10-06T07:15:00Z</dcterms:created>
  <dcterms:modified xsi:type="dcterms:W3CDTF">2021-06-28T01:39:00Z</dcterms:modified>
</cp:coreProperties>
</file>